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4B3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方正黑体_GBK" w:cs="方正黑体_GBK"/>
          <w:sz w:val="32"/>
          <w:szCs w:val="32"/>
          <w:lang w:val="en-US" w:eastAsia="zh-CN"/>
        </w:rPr>
      </w:pPr>
      <w:r>
        <w:rPr>
          <w:rFonts w:hint="eastAsia" w:ascii="宋体" w:hAnsi="宋体" w:eastAsia="方正黑体_GBK" w:cs="方正黑体_GBK"/>
          <w:sz w:val="32"/>
          <w:szCs w:val="32"/>
          <w:lang w:val="en-US" w:eastAsia="zh-CN"/>
        </w:rPr>
        <w:t>附件2</w:t>
      </w:r>
    </w:p>
    <w:p w14:paraId="194D56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  <w:lang w:eastAsia="zh-CN"/>
        </w:rPr>
      </w:pPr>
    </w:p>
    <w:p w14:paraId="477669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宋体" w:hAnsi="宋体" w:eastAsia="方正小标宋_GBK" w:cs="方正小标宋_GBK"/>
          <w:sz w:val="44"/>
          <w:szCs w:val="44"/>
          <w:lang w:eastAsia="zh-CN"/>
        </w:rPr>
      </w:pPr>
      <w:r>
        <w:rPr>
          <w:rFonts w:hint="eastAsia" w:ascii="宋体" w:hAnsi="宋体" w:eastAsia="方正小标宋_GBK" w:cs="方正小标宋_GBK"/>
          <w:sz w:val="44"/>
          <w:szCs w:val="44"/>
          <w:lang w:eastAsia="zh-CN"/>
        </w:rPr>
        <w:t>云南三鑫职业技术学院</w:t>
      </w:r>
    </w:p>
    <w:p w14:paraId="1379FF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宋体" w:hAnsi="宋体" w:eastAsia="方正小标宋_GBK" w:cs="方正小标宋_GBK"/>
          <w:sz w:val="44"/>
          <w:szCs w:val="44"/>
        </w:rPr>
      </w:pPr>
      <w:r>
        <w:rPr>
          <w:rFonts w:hint="eastAsia" w:ascii="宋体" w:hAnsi="宋体" w:eastAsia="方正小标宋_GBK" w:cs="方正小标宋_GBK"/>
          <w:sz w:val="44"/>
          <w:szCs w:val="44"/>
        </w:rPr>
        <w:t>202</w:t>
      </w:r>
      <w:r>
        <w:rPr>
          <w:rFonts w:hint="eastAsia" w:ascii="宋体" w:hAnsi="宋体" w:eastAsia="方正小标宋_GBK" w:cs="方正小标宋_GBK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方正小标宋_GBK" w:cs="方正小标宋_GBK"/>
          <w:sz w:val="44"/>
          <w:szCs w:val="44"/>
        </w:rPr>
        <w:t>年</w:t>
      </w:r>
      <w:r>
        <w:rPr>
          <w:rFonts w:hint="eastAsia" w:ascii="宋体" w:hAnsi="宋体" w:eastAsia="方正小标宋_GBK" w:cs="方正小标宋_GBK"/>
          <w:sz w:val="44"/>
          <w:szCs w:val="44"/>
          <w:lang w:eastAsia="zh-CN"/>
        </w:rPr>
        <w:t>成人教育社会体育</w:t>
      </w:r>
      <w:r>
        <w:rPr>
          <w:rFonts w:hint="eastAsia" w:ascii="宋体" w:hAnsi="宋体" w:eastAsia="方正小标宋_GBK" w:cs="方正小标宋_GBK"/>
          <w:sz w:val="44"/>
          <w:szCs w:val="44"/>
        </w:rPr>
        <w:t>加试考试流程</w:t>
      </w:r>
    </w:p>
    <w:p w14:paraId="4C9E58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</w:p>
    <w:p w14:paraId="2FFB4C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考生凭身份证按规定的时间、编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号</w:t>
      </w:r>
      <w:r>
        <w:rPr>
          <w:rFonts w:hint="eastAsia" w:ascii="宋体" w:hAnsi="宋体" w:eastAsia="方正仿宋_GBK" w:cs="方正仿宋_GBK"/>
          <w:sz w:val="32"/>
          <w:szCs w:val="32"/>
        </w:rPr>
        <w:t>顺序参加考试。考评老师依据《评分标准》打分，并在成绩单上签字。</w:t>
      </w:r>
    </w:p>
    <w:p w14:paraId="632052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1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所有参加加试考生提前15分钟进入加试微信群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；</w:t>
      </w:r>
    </w:p>
    <w:p w14:paraId="003430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2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进入小组后分轮按照考试编组顺序，从低到高的顺序考试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；</w:t>
      </w:r>
    </w:p>
    <w:p w14:paraId="76AB08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3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加试时，考生需本人手持身份证原件正对摄像头进行身份验证，并口述以下内容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方正仿宋_GBK" w:cs="方正仿宋_GBK"/>
          <w:sz w:val="32"/>
          <w:szCs w:val="32"/>
        </w:rPr>
        <w:t>“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云南三鑫职业技术学院</w:t>
      </w:r>
      <w:r>
        <w:rPr>
          <w:rFonts w:hint="eastAsia" w:ascii="宋体" w:hAnsi="宋体" w:eastAsia="方正仿宋_GBK" w:cs="方正仿宋_GBK"/>
          <w:sz w:val="32"/>
          <w:szCs w:val="32"/>
        </w:rPr>
        <w:t>**考生已准备好，请求参加体育加试”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，考评员</w:t>
      </w:r>
      <w:r>
        <w:rPr>
          <w:rFonts w:hint="eastAsia" w:ascii="宋体" w:hAnsi="宋体" w:eastAsia="方正仿宋_GBK" w:cs="方正仿宋_GBK"/>
          <w:sz w:val="32"/>
          <w:szCs w:val="32"/>
        </w:rPr>
        <w:t>身份核验通过后，考生方可进行</w:t>
      </w:r>
      <w:bookmarkStart w:id="0" w:name="_GoBack"/>
      <w:bookmarkEnd w:id="0"/>
      <w:r>
        <w:rPr>
          <w:rFonts w:hint="eastAsia" w:ascii="宋体" w:hAnsi="宋体" w:eastAsia="方正仿宋_GBK" w:cs="方正仿宋_GBK"/>
          <w:sz w:val="32"/>
          <w:szCs w:val="32"/>
        </w:rPr>
        <w:t>考试。</w:t>
      </w:r>
    </w:p>
    <w:p w14:paraId="125762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4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考试开始时，考评员提醒考生示意：“**同学，准备好了请举手示意”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_GBK" w:cs="方正仿宋_GBK"/>
          <w:sz w:val="32"/>
          <w:szCs w:val="32"/>
        </w:rPr>
        <w:t>待考评员发出考试指令后，即刻开始项目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一：</w:t>
      </w:r>
      <w:r>
        <w:rPr>
          <w:rFonts w:hint="eastAsia" w:ascii="宋体" w:hAnsi="宋体" w:eastAsia="方正仿宋_GBK" w:cs="方正仿宋_GBK"/>
          <w:sz w:val="32"/>
          <w:szCs w:val="32"/>
        </w:rPr>
        <w:t>原地高抬腿考试/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男生</w:t>
      </w:r>
      <w:r>
        <w:rPr>
          <w:rFonts w:hint="eastAsia" w:ascii="宋体" w:hAnsi="宋体" w:eastAsia="方正仿宋_GBK" w:cs="方正仿宋_GBK"/>
          <w:sz w:val="32"/>
          <w:szCs w:val="32"/>
        </w:rPr>
        <w:t>项目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二：</w:t>
      </w:r>
      <w:r>
        <w:rPr>
          <w:rFonts w:hint="eastAsia" w:ascii="宋体" w:hAnsi="宋体" w:eastAsia="方正仿宋_GBK" w:cs="方正仿宋_GBK"/>
          <w:sz w:val="32"/>
          <w:szCs w:val="32"/>
        </w:rPr>
        <w:t>俯卧撑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、女生</w:t>
      </w:r>
      <w:r>
        <w:rPr>
          <w:rFonts w:hint="eastAsia" w:ascii="宋体" w:hAnsi="宋体" w:eastAsia="方正仿宋_GBK" w:cs="方正仿宋_GBK"/>
          <w:sz w:val="32"/>
          <w:szCs w:val="32"/>
        </w:rPr>
        <w:t>项目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二：</w:t>
      </w:r>
      <w:r>
        <w:rPr>
          <w:rFonts w:hint="eastAsia" w:ascii="宋体" w:hAnsi="宋体" w:eastAsia="方正仿宋_GBK" w:cs="方正仿宋_GBK"/>
          <w:sz w:val="32"/>
          <w:szCs w:val="32"/>
        </w:rPr>
        <w:t>仰卧起坐考试，考评员同时使用秒表计时。</w:t>
      </w:r>
    </w:p>
    <w:p w14:paraId="5ED5EB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5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开考指令发出后，考生应立即开始考试；听到考试结束指令，必须立即停止考试；完成项目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一</w:t>
      </w:r>
      <w:r>
        <w:rPr>
          <w:rFonts w:hint="eastAsia" w:ascii="宋体" w:hAnsi="宋体" w:eastAsia="方正仿宋_GBK" w:cs="方正仿宋_GBK"/>
          <w:sz w:val="32"/>
          <w:szCs w:val="32"/>
        </w:rPr>
        <w:t>考试后，考生需等待项目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二</w:t>
      </w:r>
      <w:r>
        <w:rPr>
          <w:rFonts w:hint="eastAsia" w:ascii="宋体" w:hAnsi="宋体" w:eastAsia="方正仿宋_GBK" w:cs="方正仿宋_GBK"/>
          <w:sz w:val="32"/>
          <w:szCs w:val="32"/>
        </w:rPr>
        <w:t>考试，注意听从考评员的提示。</w:t>
      </w:r>
    </w:p>
    <w:p w14:paraId="4F3D92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6</w:t>
      </w:r>
      <w:r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方正仿宋_GBK" w:cs="方正仿宋_GBK"/>
          <w:sz w:val="32"/>
          <w:szCs w:val="32"/>
        </w:rPr>
        <w:t>考试正式开始后，组长和记录员同时记录考生考试项目的完成数量，</w:t>
      </w:r>
      <w:r>
        <w:rPr>
          <w:rFonts w:hint="eastAsia" w:ascii="宋体" w:hAnsi="宋体" w:eastAsia="方正仿宋_GBK" w:cs="方正仿宋_GBK"/>
          <w:sz w:val="32"/>
          <w:szCs w:val="32"/>
          <w:lang w:eastAsia="zh-CN"/>
        </w:rPr>
        <w:t>考评员</w:t>
      </w:r>
      <w:r>
        <w:rPr>
          <w:rFonts w:hint="eastAsia" w:ascii="宋体" w:hAnsi="宋体" w:eastAsia="方正仿宋_GBK" w:cs="方正仿宋_GBK"/>
          <w:sz w:val="32"/>
          <w:szCs w:val="32"/>
        </w:rPr>
        <w:t>按照评分要求给与相应成绩。</w:t>
      </w:r>
    </w:p>
    <w:sectPr>
      <w:footerReference r:id="rId5" w:type="default"/>
      <w:pgSz w:w="11906" w:h="16839"/>
      <w:pgMar w:top="1431" w:right="1597" w:bottom="1166" w:left="1717" w:header="0" w:footer="95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楷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DFCAA">
    <w:pPr>
      <w:spacing w:line="209" w:lineRule="auto"/>
      <w:ind w:left="3567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094A42"/>
    <w:rsid w:val="0FBC5807"/>
    <w:rsid w:val="116E6B2B"/>
    <w:rsid w:val="20B47E17"/>
    <w:rsid w:val="24277AA6"/>
    <w:rsid w:val="2ABA0C77"/>
    <w:rsid w:val="495C6A43"/>
    <w:rsid w:val="4B867E10"/>
    <w:rsid w:val="5A23058A"/>
    <w:rsid w:val="5C8A0674"/>
    <w:rsid w:val="625D1DA4"/>
    <w:rsid w:val="75D35C87"/>
    <w:rsid w:val="773504DF"/>
    <w:rsid w:val="7D920B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423</Words>
  <Characters>435</Characters>
  <TotalTime>65</TotalTime>
  <ScaleCrop>false</ScaleCrop>
  <LinksUpToDate>false</LinksUpToDate>
  <CharactersWithSpaces>435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2024-10-10T12:26:00Z</dcterms:created>
  <dc:creator>大王</dc:creator>
  <cp:lastModifiedBy>+ 2</cp:lastModifiedBy>
  <cp:lastPrinted>2025-09-24T08:30:00Z</cp:lastPrinted>
  <dcterms:modified xsi:type="dcterms:W3CDTF">2025-09-26T02:38:28Z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2025-09-17T15:55:12Z</vt:filetime>
  </property>
  <property fmtid="{D5CDD505-2E9C-101B-9397-08002B2CF9AE}" pid="4" name="KSOTemplateDocerSaveRecord">
    <vt:lpwstr>eyJoZGlkIjoiNTRkODI3YzAzZTMyZTRmNjE4Y2IwMjE3MjVlMWRiMDciLCJ1c2VySWQiOiIyMzE0OTM3OTAifQ==</vt:lpwstr>
  </property>
  <property fmtid="{D5CDD505-2E9C-101B-9397-08002B2CF9AE}" pid="5" name="KSOProductBuildVer">
    <vt:lpwstr>2052-12.1.0.22529</vt:lpwstr>
  </property>
  <property fmtid="{D5CDD505-2E9C-101B-9397-08002B2CF9AE}" pid="6" name="ICV">
    <vt:lpwstr>1CA5B1475857403F851AF5227CB763AD_13</vt:lpwstr>
  </property>
</Properties>
</file>